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102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4"/>
        <w:gridCol w:w="8303"/>
      </w:tblGrid>
      <w:tr w:rsidR="00870C34" w:rsidRPr="00CC3DEB" w:rsidTr="0022100B">
        <w:tc>
          <w:tcPr>
            <w:tcW w:w="1904" w:type="dxa"/>
          </w:tcPr>
          <w:p w:rsidR="00870C34" w:rsidRPr="00870C34" w:rsidRDefault="00870C34" w:rsidP="0022100B">
            <w:pPr>
              <w:ind w:right="170"/>
              <w:rPr>
                <w:rFonts w:ascii="Arial" w:hAnsi="Arial" w:cs="Arial"/>
                <w:b/>
                <w:sz w:val="21"/>
                <w:szCs w:val="21"/>
                <w:lang w:val="en-US"/>
              </w:rPr>
            </w:pPr>
            <w:r w:rsidRPr="00870C34">
              <w:rPr>
                <w:rFonts w:ascii="Arial" w:hAnsi="Arial" w:cs="Arial"/>
                <w:b/>
                <w:sz w:val="21"/>
                <w:szCs w:val="21"/>
                <w:lang w:val="en-US"/>
              </w:rPr>
              <w:t>Subject:</w:t>
            </w:r>
          </w:p>
        </w:tc>
        <w:tc>
          <w:tcPr>
            <w:tcW w:w="8303" w:type="dxa"/>
          </w:tcPr>
          <w:p w:rsidR="00870C34" w:rsidRPr="00870C34" w:rsidRDefault="0063493F" w:rsidP="0022100B">
            <w:pPr>
              <w:ind w:right="176"/>
              <w:jc w:val="both"/>
              <w:rPr>
                <w:rFonts w:ascii="Arial" w:hAnsi="Arial" w:cs="Arial"/>
                <w:b/>
                <w:sz w:val="21"/>
                <w:szCs w:val="21"/>
                <w:lang w:val="en-US"/>
              </w:rPr>
            </w:pPr>
            <w:r>
              <w:rPr>
                <w:rFonts w:ascii="Arial" w:hAnsi="Arial" w:cs="Arial"/>
                <w:b/>
                <w:sz w:val="21"/>
                <w:szCs w:val="21"/>
                <w:lang w:val="en-US"/>
              </w:rPr>
              <w:t>Online Open</w:t>
            </w:r>
            <w:r w:rsidR="00870C34" w:rsidRPr="00870C34">
              <w:rPr>
                <w:rFonts w:ascii="Arial" w:hAnsi="Arial" w:cs="Arial"/>
                <w:b/>
                <w:sz w:val="21"/>
                <w:szCs w:val="21"/>
                <w:lang w:val="en-US"/>
              </w:rPr>
              <w:t xml:space="preserve"> Consultation of</w:t>
            </w:r>
            <w:r w:rsidR="00870C34">
              <w:rPr>
                <w:rFonts w:ascii="Arial" w:hAnsi="Arial" w:cs="Arial"/>
                <w:b/>
                <w:sz w:val="21"/>
                <w:szCs w:val="21"/>
                <w:lang w:val="en-US"/>
              </w:rPr>
              <w:t xml:space="preserve"> the Council Working Group</w:t>
            </w:r>
            <w:r w:rsidR="00870C34" w:rsidRPr="00870C34">
              <w:rPr>
                <w:rFonts w:ascii="Arial" w:hAnsi="Arial" w:cs="Arial"/>
                <w:b/>
                <w:sz w:val="21"/>
                <w:szCs w:val="21"/>
                <w:lang w:val="en-US"/>
              </w:rPr>
              <w:t xml:space="preserve"> International Intern</w:t>
            </w:r>
            <w:r w:rsidR="00870C34">
              <w:rPr>
                <w:rFonts w:ascii="Arial" w:hAnsi="Arial" w:cs="Arial"/>
                <w:b/>
                <w:sz w:val="21"/>
                <w:szCs w:val="21"/>
                <w:lang w:val="en-US"/>
              </w:rPr>
              <w:t xml:space="preserve">et-related public policy issues </w:t>
            </w:r>
          </w:p>
        </w:tc>
      </w:tr>
      <w:tr w:rsidR="00870C34" w:rsidRPr="00CC3DEB" w:rsidTr="0022100B">
        <w:tc>
          <w:tcPr>
            <w:tcW w:w="1904" w:type="dxa"/>
          </w:tcPr>
          <w:p w:rsidR="00870C34" w:rsidRPr="00870C34" w:rsidRDefault="00870C34" w:rsidP="0022100B">
            <w:pPr>
              <w:ind w:right="170"/>
              <w:rPr>
                <w:rFonts w:ascii="Arial" w:hAnsi="Arial" w:cs="Arial"/>
                <w:b/>
                <w:sz w:val="21"/>
                <w:szCs w:val="21"/>
                <w:lang w:val="en-US"/>
              </w:rPr>
            </w:pPr>
          </w:p>
        </w:tc>
        <w:tc>
          <w:tcPr>
            <w:tcW w:w="8303" w:type="dxa"/>
          </w:tcPr>
          <w:p w:rsidR="00870C34" w:rsidRPr="00870C34" w:rsidRDefault="00870C34" w:rsidP="0022100B">
            <w:pPr>
              <w:ind w:right="176"/>
              <w:jc w:val="both"/>
              <w:rPr>
                <w:rFonts w:ascii="Arial" w:hAnsi="Arial" w:cs="Arial"/>
                <w:sz w:val="21"/>
                <w:szCs w:val="21"/>
                <w:lang w:val="en-US"/>
              </w:rPr>
            </w:pPr>
          </w:p>
        </w:tc>
      </w:tr>
      <w:tr w:rsidR="00870C34" w:rsidRPr="00CC3DEB" w:rsidTr="0022100B">
        <w:tc>
          <w:tcPr>
            <w:tcW w:w="1904" w:type="dxa"/>
          </w:tcPr>
          <w:p w:rsidR="00870C34" w:rsidRPr="00CF2C51" w:rsidRDefault="00CF2C51" w:rsidP="00CC3DEB">
            <w:pPr>
              <w:ind w:right="170"/>
              <w:rPr>
                <w:rFonts w:ascii="Arial" w:hAnsi="Arial" w:cs="Arial"/>
                <w:b/>
                <w:sz w:val="21"/>
                <w:szCs w:val="21"/>
                <w:lang w:val="en-US"/>
              </w:rPr>
            </w:pPr>
            <w:r w:rsidRPr="00CF2C51">
              <w:rPr>
                <w:rFonts w:ascii="Arial" w:hAnsi="Arial" w:cs="Arial"/>
                <w:b/>
                <w:sz w:val="21"/>
                <w:szCs w:val="21"/>
                <w:lang w:val="en-US"/>
              </w:rPr>
              <w:t xml:space="preserve">Comments to the </w:t>
            </w:r>
            <w:r w:rsidR="00CC3DEB">
              <w:rPr>
                <w:rFonts w:ascii="Arial" w:hAnsi="Arial" w:cs="Arial"/>
                <w:b/>
                <w:sz w:val="21"/>
                <w:szCs w:val="21"/>
                <w:lang w:val="en-US"/>
              </w:rPr>
              <w:t>open</w:t>
            </w:r>
            <w:r w:rsidRPr="00CF2C51">
              <w:rPr>
                <w:rFonts w:ascii="Arial" w:hAnsi="Arial" w:cs="Arial"/>
                <w:b/>
                <w:sz w:val="21"/>
                <w:szCs w:val="21"/>
                <w:lang w:val="en-US"/>
              </w:rPr>
              <w:t xml:space="preserve"> consultation:</w:t>
            </w:r>
          </w:p>
        </w:tc>
        <w:tc>
          <w:tcPr>
            <w:tcW w:w="8303" w:type="dxa"/>
          </w:tcPr>
          <w:p w:rsidR="00870C34" w:rsidRDefault="00870C34" w:rsidP="00870C34">
            <w:pPr>
              <w:pStyle w:val="Prrafodelista"/>
              <w:numPr>
                <w:ilvl w:val="0"/>
                <w:numId w:val="1"/>
              </w:numPr>
              <w:ind w:right="176"/>
              <w:jc w:val="both"/>
              <w:rPr>
                <w:rFonts w:ascii="Arial" w:hAnsi="Arial" w:cs="Arial"/>
                <w:sz w:val="21"/>
                <w:szCs w:val="21"/>
                <w:lang w:val="en-US"/>
              </w:rPr>
            </w:pPr>
            <w:r w:rsidRPr="0001484E">
              <w:rPr>
                <w:rFonts w:ascii="Arial" w:hAnsi="Arial" w:cs="Arial"/>
                <w:sz w:val="21"/>
                <w:szCs w:val="21"/>
                <w:lang w:val="en-US"/>
              </w:rPr>
              <w:t>What are the different challenges facing persons with disabilities and specific needs (e.g. lack of ICT skill sets etc.) in accessing and using the Internet?</w:t>
            </w:r>
          </w:p>
          <w:p w:rsidR="004A5B94" w:rsidRPr="004A5B94" w:rsidRDefault="004A5B94" w:rsidP="0022100B">
            <w:pPr>
              <w:ind w:right="176"/>
              <w:jc w:val="both"/>
              <w:rPr>
                <w:rFonts w:ascii="Arial" w:hAnsi="Arial" w:cs="Arial"/>
                <w:sz w:val="21"/>
                <w:szCs w:val="21"/>
                <w:lang w:val="en-US"/>
              </w:rPr>
            </w:pPr>
            <w:r w:rsidRPr="004A5B94">
              <w:rPr>
                <w:rFonts w:ascii="Arial" w:hAnsi="Arial" w:cs="Arial"/>
                <w:sz w:val="21"/>
                <w:szCs w:val="21"/>
                <w:lang w:val="en-US"/>
              </w:rPr>
              <w:t>The persons with disabilities often find obstacles</w:t>
            </w:r>
            <w:r>
              <w:rPr>
                <w:rFonts w:ascii="Arial" w:hAnsi="Arial" w:cs="Arial"/>
                <w:sz w:val="21"/>
                <w:szCs w:val="21"/>
                <w:lang w:val="en-US"/>
              </w:rPr>
              <w:t xml:space="preserve"> in access</w:t>
            </w:r>
            <w:r w:rsidR="008522D8">
              <w:rPr>
                <w:rFonts w:ascii="Arial" w:hAnsi="Arial" w:cs="Arial"/>
                <w:sz w:val="21"/>
                <w:szCs w:val="21"/>
                <w:lang w:val="en-US"/>
              </w:rPr>
              <w:t xml:space="preserve"> to telecommunications services, internet included, </w:t>
            </w:r>
            <w:bookmarkStart w:id="0" w:name="_GoBack"/>
            <w:bookmarkEnd w:id="0"/>
            <w:r w:rsidR="008522D8">
              <w:rPr>
                <w:rFonts w:ascii="Arial" w:hAnsi="Arial" w:cs="Arial"/>
                <w:sz w:val="21"/>
                <w:szCs w:val="21"/>
                <w:lang w:val="en-US"/>
              </w:rPr>
              <w:t xml:space="preserve">due </w:t>
            </w:r>
            <w:r w:rsidR="00DD3D90">
              <w:rPr>
                <w:rFonts w:ascii="Arial" w:hAnsi="Arial" w:cs="Arial"/>
                <w:sz w:val="21"/>
                <w:szCs w:val="21"/>
                <w:lang w:val="en-US"/>
              </w:rPr>
              <w:t>to the lack of services with the</w:t>
            </w:r>
            <w:r w:rsidR="008522D8">
              <w:rPr>
                <w:rFonts w:ascii="Arial" w:hAnsi="Arial" w:cs="Arial"/>
                <w:sz w:val="21"/>
                <w:szCs w:val="21"/>
                <w:lang w:val="en-US"/>
              </w:rPr>
              <w:t xml:space="preserve"> necessary characteristics or because the price </w:t>
            </w:r>
            <w:r w:rsidR="00DD3D90">
              <w:rPr>
                <w:rFonts w:ascii="Arial" w:hAnsi="Arial" w:cs="Arial"/>
                <w:sz w:val="21"/>
                <w:szCs w:val="21"/>
                <w:lang w:val="en-US"/>
              </w:rPr>
              <w:t xml:space="preserve">is </w:t>
            </w:r>
            <w:r w:rsidR="008522D8">
              <w:rPr>
                <w:rFonts w:ascii="Arial" w:hAnsi="Arial" w:cs="Arial"/>
                <w:sz w:val="21"/>
                <w:szCs w:val="21"/>
                <w:lang w:val="en-US"/>
              </w:rPr>
              <w:t xml:space="preserve">still being little affordable. </w:t>
            </w:r>
          </w:p>
          <w:p w:rsidR="004A5B94" w:rsidRPr="004A5B94" w:rsidRDefault="004A5B94" w:rsidP="0022100B">
            <w:pPr>
              <w:ind w:right="176"/>
              <w:jc w:val="both"/>
              <w:rPr>
                <w:rFonts w:ascii="Arial" w:hAnsi="Arial" w:cs="Arial"/>
                <w:sz w:val="21"/>
                <w:szCs w:val="21"/>
                <w:lang w:val="en-US"/>
              </w:rPr>
            </w:pPr>
          </w:p>
          <w:p w:rsidR="008522D8" w:rsidRPr="008522D8" w:rsidRDefault="008522D8" w:rsidP="0022100B">
            <w:pPr>
              <w:ind w:right="176"/>
              <w:jc w:val="both"/>
              <w:rPr>
                <w:rFonts w:ascii="Arial" w:hAnsi="Arial" w:cs="Arial"/>
                <w:sz w:val="21"/>
                <w:szCs w:val="21"/>
                <w:lang w:val="en-US"/>
              </w:rPr>
            </w:pPr>
            <w:r w:rsidRPr="008522D8">
              <w:rPr>
                <w:rFonts w:ascii="Arial" w:hAnsi="Arial" w:cs="Arial"/>
                <w:sz w:val="21"/>
                <w:szCs w:val="21"/>
                <w:lang w:val="en-US"/>
              </w:rPr>
              <w:t xml:space="preserve">In the same way, another obstacle </w:t>
            </w:r>
            <w:r w:rsidR="006C1DE4">
              <w:rPr>
                <w:rFonts w:ascii="Arial" w:hAnsi="Arial" w:cs="Arial"/>
                <w:sz w:val="21"/>
                <w:szCs w:val="21"/>
                <w:lang w:val="en-US"/>
              </w:rPr>
              <w:t xml:space="preserve">faced by </w:t>
            </w:r>
            <w:r>
              <w:rPr>
                <w:rFonts w:ascii="Arial" w:hAnsi="Arial" w:cs="Arial"/>
                <w:sz w:val="21"/>
                <w:szCs w:val="21"/>
                <w:lang w:val="en-US"/>
              </w:rPr>
              <w:t xml:space="preserve">persons with disabilities </w:t>
            </w:r>
            <w:r w:rsidR="006C1DE4">
              <w:rPr>
                <w:rFonts w:ascii="Arial" w:hAnsi="Arial" w:cs="Arial"/>
                <w:sz w:val="21"/>
                <w:szCs w:val="21"/>
                <w:lang w:val="en-US"/>
              </w:rPr>
              <w:t>to have</w:t>
            </w:r>
            <w:r w:rsidR="00AB2736">
              <w:rPr>
                <w:rFonts w:ascii="Arial" w:hAnsi="Arial" w:cs="Arial"/>
                <w:sz w:val="21"/>
                <w:szCs w:val="21"/>
                <w:lang w:val="en-US"/>
              </w:rPr>
              <w:t xml:space="preserve"> equal access to telecommunications services is the lack of the necessary and appropriate physical </w:t>
            </w:r>
            <w:r w:rsidR="006C1DE4">
              <w:rPr>
                <w:rFonts w:ascii="Arial" w:hAnsi="Arial" w:cs="Arial"/>
                <w:sz w:val="21"/>
                <w:szCs w:val="21"/>
                <w:lang w:val="en-US"/>
              </w:rPr>
              <w:t>infrastructure, which promote the inclusive access for these pe</w:t>
            </w:r>
            <w:r w:rsidR="00AA471C">
              <w:rPr>
                <w:rFonts w:ascii="Arial" w:hAnsi="Arial" w:cs="Arial"/>
                <w:sz w:val="21"/>
                <w:szCs w:val="21"/>
                <w:lang w:val="en-US"/>
              </w:rPr>
              <w:t>rsons</w:t>
            </w:r>
            <w:r w:rsidR="006C1DE4">
              <w:rPr>
                <w:rFonts w:ascii="Arial" w:hAnsi="Arial" w:cs="Arial"/>
                <w:sz w:val="21"/>
                <w:szCs w:val="21"/>
                <w:lang w:val="en-US"/>
              </w:rPr>
              <w:t xml:space="preserve">. </w:t>
            </w:r>
            <w:r w:rsidR="00AA471C">
              <w:rPr>
                <w:rFonts w:ascii="Arial" w:hAnsi="Arial" w:cs="Arial"/>
                <w:sz w:val="21"/>
                <w:szCs w:val="21"/>
                <w:lang w:val="en-US"/>
              </w:rPr>
              <w:t>Additionally, the lack of the equipment with the necessary features that permit to improve and/or increment the access and the use of the persons with disabilities of Internet.</w:t>
            </w:r>
          </w:p>
          <w:p w:rsidR="00870C34" w:rsidRPr="0063493F" w:rsidRDefault="00870C34" w:rsidP="0022100B">
            <w:pPr>
              <w:ind w:right="176"/>
              <w:jc w:val="both"/>
              <w:rPr>
                <w:rFonts w:ascii="Arial" w:hAnsi="Arial" w:cs="Arial"/>
                <w:sz w:val="21"/>
                <w:szCs w:val="21"/>
                <w:lang w:val="en-US"/>
              </w:rPr>
            </w:pPr>
          </w:p>
          <w:p w:rsidR="00870C34" w:rsidRDefault="00870C34" w:rsidP="00870C34">
            <w:pPr>
              <w:pStyle w:val="Prrafodelista"/>
              <w:numPr>
                <w:ilvl w:val="0"/>
                <w:numId w:val="1"/>
              </w:numPr>
              <w:ind w:right="176"/>
              <w:jc w:val="both"/>
              <w:rPr>
                <w:rFonts w:ascii="Arial" w:hAnsi="Arial" w:cs="Arial"/>
                <w:sz w:val="21"/>
                <w:szCs w:val="21"/>
                <w:lang w:val="en-US"/>
              </w:rPr>
            </w:pPr>
            <w:r w:rsidRPr="0001484E">
              <w:rPr>
                <w:rFonts w:ascii="Arial" w:hAnsi="Arial" w:cs="Arial"/>
                <w:sz w:val="21"/>
                <w:szCs w:val="21"/>
                <w:lang w:val="en-US"/>
              </w:rPr>
              <w:t xml:space="preserve">What possible approaches and examples of good practices are available to address these challenges?  </w:t>
            </w:r>
          </w:p>
          <w:p w:rsidR="00AA471C" w:rsidRDefault="00AA471C" w:rsidP="00AA471C">
            <w:pPr>
              <w:ind w:right="176"/>
              <w:jc w:val="both"/>
              <w:rPr>
                <w:rFonts w:ascii="Arial" w:hAnsi="Arial" w:cs="Arial"/>
                <w:sz w:val="21"/>
                <w:szCs w:val="21"/>
                <w:lang w:val="en-US"/>
              </w:rPr>
            </w:pPr>
          </w:p>
          <w:p w:rsidR="00293BAC" w:rsidRDefault="00293BAC" w:rsidP="00AA471C">
            <w:pPr>
              <w:ind w:right="176"/>
              <w:jc w:val="both"/>
              <w:rPr>
                <w:rFonts w:ascii="Arial" w:hAnsi="Arial" w:cs="Arial"/>
                <w:sz w:val="21"/>
                <w:szCs w:val="21"/>
                <w:lang w:val="en-US"/>
              </w:rPr>
            </w:pPr>
            <w:r>
              <w:rPr>
                <w:rFonts w:ascii="Arial" w:hAnsi="Arial" w:cs="Arial"/>
                <w:sz w:val="21"/>
                <w:szCs w:val="21"/>
                <w:lang w:val="en-US"/>
              </w:rPr>
              <w:t xml:space="preserve">Following the reform of </w:t>
            </w:r>
            <w:r w:rsidR="00F233AF">
              <w:rPr>
                <w:rFonts w:ascii="Arial" w:hAnsi="Arial" w:cs="Arial"/>
                <w:sz w:val="21"/>
                <w:szCs w:val="21"/>
                <w:lang w:val="en-US"/>
              </w:rPr>
              <w:t>telecommunications that had</w:t>
            </w:r>
            <w:r>
              <w:rPr>
                <w:rFonts w:ascii="Arial" w:hAnsi="Arial" w:cs="Arial"/>
                <w:sz w:val="21"/>
                <w:szCs w:val="21"/>
                <w:lang w:val="en-US"/>
              </w:rPr>
              <w:t xml:space="preserve"> place in Mexico in </w:t>
            </w:r>
            <w:r w:rsidR="00F233AF">
              <w:rPr>
                <w:rFonts w:ascii="Arial" w:hAnsi="Arial" w:cs="Arial"/>
                <w:sz w:val="21"/>
                <w:szCs w:val="21"/>
                <w:lang w:val="en-US"/>
              </w:rPr>
              <w:t>2013</w:t>
            </w:r>
            <w:r w:rsidR="00DD3D90">
              <w:rPr>
                <w:rFonts w:ascii="Arial" w:hAnsi="Arial" w:cs="Arial"/>
                <w:sz w:val="21"/>
                <w:szCs w:val="21"/>
                <w:lang w:val="en-US"/>
              </w:rPr>
              <w:t>, it</w:t>
            </w:r>
            <w:r>
              <w:rPr>
                <w:rFonts w:ascii="Arial" w:hAnsi="Arial" w:cs="Arial"/>
                <w:sz w:val="21"/>
                <w:szCs w:val="21"/>
                <w:lang w:val="en-US"/>
              </w:rPr>
              <w:t xml:space="preserve"> was established in the Federal Telecommunications and Broadcasting Law a chapter relating to </w:t>
            </w:r>
            <w:r w:rsidR="002438EB">
              <w:rPr>
                <w:rFonts w:ascii="Arial" w:hAnsi="Arial" w:cs="Arial"/>
                <w:sz w:val="21"/>
                <w:szCs w:val="21"/>
                <w:lang w:val="en-US"/>
              </w:rPr>
              <w:t>the “Rights of Users with Disabilities”</w:t>
            </w:r>
            <w:r w:rsidR="00F233AF">
              <w:rPr>
                <w:rFonts w:ascii="Arial" w:hAnsi="Arial" w:cs="Arial"/>
                <w:sz w:val="21"/>
                <w:szCs w:val="21"/>
                <w:lang w:val="en-US"/>
              </w:rPr>
              <w:t>.</w:t>
            </w:r>
          </w:p>
          <w:p w:rsidR="00F233AF" w:rsidRDefault="00F233AF" w:rsidP="00AA471C">
            <w:pPr>
              <w:ind w:right="176"/>
              <w:jc w:val="both"/>
              <w:rPr>
                <w:rFonts w:ascii="Arial" w:hAnsi="Arial" w:cs="Arial"/>
                <w:sz w:val="21"/>
                <w:szCs w:val="21"/>
                <w:lang w:val="en-US"/>
              </w:rPr>
            </w:pPr>
          </w:p>
          <w:p w:rsidR="00FC4D11" w:rsidRDefault="00F233AF" w:rsidP="0022100B">
            <w:pPr>
              <w:ind w:right="176"/>
              <w:jc w:val="both"/>
              <w:rPr>
                <w:rFonts w:ascii="Arial" w:hAnsi="Arial" w:cs="Arial"/>
                <w:sz w:val="21"/>
                <w:szCs w:val="21"/>
                <w:lang w:val="en-US"/>
              </w:rPr>
            </w:pPr>
            <w:r w:rsidRPr="00F233AF">
              <w:rPr>
                <w:rFonts w:ascii="Arial" w:hAnsi="Arial" w:cs="Arial"/>
                <w:sz w:val="21"/>
                <w:szCs w:val="21"/>
                <w:lang w:val="en-US"/>
              </w:rPr>
              <w:t>In the mentioned Law</w:t>
            </w:r>
            <w:r w:rsidR="00DD3D90">
              <w:rPr>
                <w:rFonts w:ascii="Arial" w:hAnsi="Arial" w:cs="Arial"/>
                <w:sz w:val="21"/>
                <w:szCs w:val="21"/>
                <w:lang w:val="en-US"/>
              </w:rPr>
              <w:t>, it</w:t>
            </w:r>
            <w:r w:rsidRPr="00F233AF">
              <w:rPr>
                <w:rFonts w:ascii="Arial" w:hAnsi="Arial" w:cs="Arial"/>
                <w:sz w:val="21"/>
                <w:szCs w:val="21"/>
                <w:lang w:val="en-US"/>
              </w:rPr>
              <w:t xml:space="preserve"> was stipulated </w:t>
            </w:r>
            <w:r>
              <w:rPr>
                <w:rFonts w:ascii="Arial" w:hAnsi="Arial" w:cs="Arial"/>
                <w:sz w:val="21"/>
                <w:szCs w:val="21"/>
                <w:lang w:val="en-US"/>
              </w:rPr>
              <w:t xml:space="preserve">that the Federal Executive and the Federal Telecommunication Institute </w:t>
            </w:r>
            <w:proofErr w:type="gramStart"/>
            <w:r w:rsidR="00FC4D11">
              <w:rPr>
                <w:rFonts w:ascii="Arial" w:hAnsi="Arial" w:cs="Arial"/>
                <w:sz w:val="21"/>
                <w:szCs w:val="21"/>
                <w:lang w:val="en-US"/>
              </w:rPr>
              <w:t>shall</w:t>
            </w:r>
            <w:proofErr w:type="gramEnd"/>
            <w:r w:rsidR="00FC4D11">
              <w:rPr>
                <w:rFonts w:ascii="Arial" w:hAnsi="Arial" w:cs="Arial"/>
                <w:sz w:val="21"/>
                <w:szCs w:val="21"/>
                <w:lang w:val="en-US"/>
              </w:rPr>
              <w:t xml:space="preserve"> promote the equal opportunity access to telecommunications services for users with disabilities.</w:t>
            </w:r>
          </w:p>
          <w:p w:rsidR="00F233AF" w:rsidRDefault="00DD3D90" w:rsidP="0022100B">
            <w:pPr>
              <w:ind w:right="176"/>
              <w:jc w:val="both"/>
              <w:rPr>
                <w:rFonts w:ascii="Arial" w:hAnsi="Arial" w:cs="Arial"/>
                <w:sz w:val="21"/>
                <w:szCs w:val="21"/>
                <w:lang w:val="en-US"/>
              </w:rPr>
            </w:pPr>
            <w:r>
              <w:rPr>
                <w:rFonts w:ascii="Arial" w:hAnsi="Arial" w:cs="Arial"/>
                <w:sz w:val="21"/>
                <w:szCs w:val="21"/>
                <w:lang w:val="en-US"/>
              </w:rPr>
              <w:t>Furthermore, the Law</w:t>
            </w:r>
            <w:r w:rsidR="00FC4D11">
              <w:rPr>
                <w:rFonts w:ascii="Arial" w:hAnsi="Arial" w:cs="Arial"/>
                <w:sz w:val="21"/>
                <w:szCs w:val="21"/>
                <w:lang w:val="en-US"/>
              </w:rPr>
              <w:t xml:space="preserve"> establish</w:t>
            </w:r>
            <w:r>
              <w:rPr>
                <w:rFonts w:ascii="Arial" w:hAnsi="Arial" w:cs="Arial"/>
                <w:sz w:val="21"/>
                <w:szCs w:val="21"/>
                <w:lang w:val="en-US"/>
              </w:rPr>
              <w:t>es</w:t>
            </w:r>
            <w:r w:rsidR="00FC4D11">
              <w:rPr>
                <w:rFonts w:ascii="Arial" w:hAnsi="Arial" w:cs="Arial"/>
                <w:sz w:val="21"/>
                <w:szCs w:val="21"/>
                <w:lang w:val="en-US"/>
              </w:rPr>
              <w:t xml:space="preserve"> that the users with disabilities have with the following rights:</w:t>
            </w:r>
          </w:p>
          <w:p w:rsidR="00FC4D11" w:rsidRDefault="00FC4D11" w:rsidP="00FC4D11">
            <w:pPr>
              <w:pStyle w:val="Prrafodelista"/>
              <w:numPr>
                <w:ilvl w:val="0"/>
                <w:numId w:val="1"/>
              </w:numPr>
              <w:ind w:right="176"/>
              <w:jc w:val="both"/>
              <w:rPr>
                <w:rFonts w:ascii="Arial" w:hAnsi="Arial" w:cs="Arial"/>
                <w:sz w:val="21"/>
                <w:szCs w:val="21"/>
                <w:lang w:val="en-US"/>
              </w:rPr>
            </w:pPr>
            <w:r>
              <w:rPr>
                <w:rFonts w:ascii="Arial" w:hAnsi="Arial" w:cs="Arial"/>
                <w:sz w:val="21"/>
                <w:szCs w:val="21"/>
                <w:lang w:val="en-US"/>
              </w:rPr>
              <w:t>Request and receive advice from the concessionaires on the use of telecommunications services;</w:t>
            </w:r>
          </w:p>
          <w:p w:rsidR="00FC4D11" w:rsidRDefault="00FC4D11" w:rsidP="00FC4D11">
            <w:pPr>
              <w:pStyle w:val="Prrafodelista"/>
              <w:numPr>
                <w:ilvl w:val="0"/>
                <w:numId w:val="1"/>
              </w:numPr>
              <w:ind w:right="176"/>
              <w:jc w:val="both"/>
              <w:rPr>
                <w:rFonts w:ascii="Arial" w:hAnsi="Arial" w:cs="Arial"/>
                <w:sz w:val="21"/>
                <w:szCs w:val="21"/>
                <w:lang w:val="en-US"/>
              </w:rPr>
            </w:pPr>
            <w:r>
              <w:rPr>
                <w:rFonts w:ascii="Arial" w:hAnsi="Arial" w:cs="Arial"/>
                <w:sz w:val="21"/>
                <w:szCs w:val="21"/>
                <w:lang w:val="en-US"/>
              </w:rPr>
              <w:t xml:space="preserve">Subscribe and be informed of the commercial conditions established in standard adhesion contracts, which shall have formats with accessibility features in accordance </w:t>
            </w:r>
            <w:r w:rsidR="00E039C2">
              <w:rPr>
                <w:rFonts w:ascii="Arial" w:hAnsi="Arial" w:cs="Arial"/>
                <w:sz w:val="21"/>
                <w:szCs w:val="21"/>
                <w:lang w:val="en-US"/>
              </w:rPr>
              <w:t>with</w:t>
            </w:r>
            <w:r>
              <w:rPr>
                <w:rFonts w:ascii="Arial" w:hAnsi="Arial" w:cs="Arial"/>
                <w:sz w:val="21"/>
                <w:szCs w:val="21"/>
                <w:lang w:val="en-US"/>
              </w:rPr>
              <w:t xml:space="preserve"> the established by the regulatory body; </w:t>
            </w:r>
          </w:p>
          <w:p w:rsidR="00FC4D11" w:rsidRDefault="007C4389" w:rsidP="00FC4D11">
            <w:pPr>
              <w:pStyle w:val="Prrafodelista"/>
              <w:numPr>
                <w:ilvl w:val="0"/>
                <w:numId w:val="1"/>
              </w:numPr>
              <w:ind w:right="176"/>
              <w:jc w:val="both"/>
              <w:rPr>
                <w:rFonts w:ascii="Arial" w:hAnsi="Arial" w:cs="Arial"/>
                <w:sz w:val="21"/>
                <w:szCs w:val="21"/>
                <w:lang w:val="en-US"/>
              </w:rPr>
            </w:pPr>
            <w:r>
              <w:rPr>
                <w:rFonts w:ascii="Arial" w:hAnsi="Arial" w:cs="Arial"/>
                <w:sz w:val="21"/>
                <w:szCs w:val="21"/>
                <w:lang w:val="en-US"/>
              </w:rPr>
              <w:t>Have upon request of the user, terminal equipment with features, programs or applications that allow accessibility to telecommunications services for people with mobility, visual and hearing disabilities;</w:t>
            </w:r>
          </w:p>
          <w:p w:rsidR="007C4389" w:rsidRDefault="006D6322" w:rsidP="00FC4D11">
            <w:pPr>
              <w:pStyle w:val="Prrafodelista"/>
              <w:numPr>
                <w:ilvl w:val="0"/>
                <w:numId w:val="1"/>
              </w:numPr>
              <w:ind w:right="176"/>
              <w:jc w:val="both"/>
              <w:rPr>
                <w:rFonts w:ascii="Arial" w:hAnsi="Arial" w:cs="Arial"/>
                <w:sz w:val="21"/>
                <w:szCs w:val="21"/>
                <w:lang w:val="en-US"/>
              </w:rPr>
            </w:pPr>
            <w:r>
              <w:rPr>
                <w:rFonts w:ascii="Arial" w:hAnsi="Arial" w:cs="Arial"/>
                <w:sz w:val="21"/>
                <w:szCs w:val="21"/>
                <w:lang w:val="en-US"/>
              </w:rPr>
              <w:t>No discrimination in the subscription and provision of telecommunications services;</w:t>
            </w:r>
          </w:p>
          <w:p w:rsidR="006D6322" w:rsidRDefault="006D6322" w:rsidP="00FC4D11">
            <w:pPr>
              <w:pStyle w:val="Prrafodelista"/>
              <w:numPr>
                <w:ilvl w:val="0"/>
                <w:numId w:val="1"/>
              </w:numPr>
              <w:ind w:right="176"/>
              <w:jc w:val="both"/>
              <w:rPr>
                <w:rFonts w:ascii="Arial" w:hAnsi="Arial" w:cs="Arial"/>
                <w:sz w:val="21"/>
                <w:szCs w:val="21"/>
                <w:lang w:val="en-US"/>
              </w:rPr>
            </w:pPr>
            <w:r>
              <w:rPr>
                <w:rFonts w:ascii="Arial" w:hAnsi="Arial" w:cs="Arial"/>
                <w:sz w:val="21"/>
                <w:szCs w:val="21"/>
                <w:lang w:val="en-US"/>
              </w:rPr>
              <w:t xml:space="preserve">Concessionaires or authorized entities facilities or centers accessible to the public shall be adjusted, modified or equipped with mechanisms allowing proper attention to persons with disabilities; </w:t>
            </w:r>
          </w:p>
          <w:p w:rsidR="006D6322" w:rsidRPr="00FC4D11" w:rsidRDefault="006D6322" w:rsidP="00FC4D11">
            <w:pPr>
              <w:pStyle w:val="Prrafodelista"/>
              <w:numPr>
                <w:ilvl w:val="0"/>
                <w:numId w:val="1"/>
              </w:numPr>
              <w:ind w:right="176"/>
              <w:jc w:val="both"/>
              <w:rPr>
                <w:rFonts w:ascii="Arial" w:hAnsi="Arial" w:cs="Arial"/>
                <w:sz w:val="21"/>
                <w:szCs w:val="21"/>
                <w:lang w:val="en-US"/>
              </w:rPr>
            </w:pPr>
            <w:r>
              <w:rPr>
                <w:rFonts w:ascii="Arial" w:hAnsi="Arial" w:cs="Arial"/>
                <w:sz w:val="21"/>
                <w:szCs w:val="21"/>
                <w:lang w:val="en-US"/>
              </w:rPr>
              <w:t xml:space="preserve">The Internet portals and websites or customer service phone lines of the concessionaires or authorized entities shall have accessibility features </w:t>
            </w:r>
            <w:proofErr w:type="gramStart"/>
            <w:r>
              <w:rPr>
                <w:rFonts w:ascii="Arial" w:hAnsi="Arial" w:cs="Arial"/>
                <w:sz w:val="21"/>
                <w:szCs w:val="21"/>
                <w:lang w:val="en-US"/>
              </w:rPr>
              <w:t>provided that</w:t>
            </w:r>
            <w:proofErr w:type="gramEnd"/>
            <w:r>
              <w:rPr>
                <w:rFonts w:ascii="Arial" w:hAnsi="Arial" w:cs="Arial"/>
                <w:sz w:val="21"/>
                <w:szCs w:val="21"/>
                <w:lang w:val="en-US"/>
              </w:rPr>
              <w:t xml:space="preserve"> they do not imply disproportionate charges for the concessionaires or authorized entities. </w:t>
            </w:r>
          </w:p>
          <w:p w:rsidR="006D6322" w:rsidRDefault="00E800CA" w:rsidP="0022100B">
            <w:pPr>
              <w:ind w:right="176"/>
              <w:jc w:val="both"/>
              <w:rPr>
                <w:rFonts w:ascii="Arial" w:hAnsi="Arial" w:cs="Arial"/>
                <w:sz w:val="21"/>
                <w:szCs w:val="21"/>
                <w:lang w:val="en-US"/>
              </w:rPr>
            </w:pPr>
            <w:r>
              <w:rPr>
                <w:rFonts w:ascii="Arial" w:hAnsi="Arial" w:cs="Arial"/>
                <w:sz w:val="21"/>
                <w:szCs w:val="21"/>
                <w:lang w:val="en-US"/>
              </w:rPr>
              <w:t xml:space="preserve">Likewise, the Law establishes the obligation of the agencies of the Federal Public Administration, as well as decentralized public agencies, state-owner companies, Congress, Judiciary Power of the Federation and the autonomous constitutional </w:t>
            </w:r>
            <w:r w:rsidR="00D73310">
              <w:rPr>
                <w:rFonts w:ascii="Arial" w:hAnsi="Arial" w:cs="Arial"/>
                <w:sz w:val="21"/>
                <w:szCs w:val="21"/>
                <w:lang w:val="en-US"/>
              </w:rPr>
              <w:t>bodies</w:t>
            </w:r>
            <w:r>
              <w:rPr>
                <w:rFonts w:ascii="Arial" w:hAnsi="Arial" w:cs="Arial"/>
                <w:sz w:val="21"/>
                <w:szCs w:val="21"/>
                <w:lang w:val="en-US"/>
              </w:rPr>
              <w:t xml:space="preserve"> shall have accessibility feature</w:t>
            </w:r>
            <w:r w:rsidR="00D73310">
              <w:rPr>
                <w:rFonts w:ascii="Arial" w:hAnsi="Arial" w:cs="Arial"/>
                <w:sz w:val="21"/>
                <w:szCs w:val="21"/>
                <w:lang w:val="en-US"/>
              </w:rPr>
              <w:t xml:space="preserve">s for persons with disabilities. </w:t>
            </w:r>
          </w:p>
          <w:p w:rsidR="00D73310" w:rsidRPr="00E800CA" w:rsidRDefault="00D73310" w:rsidP="0022100B">
            <w:pPr>
              <w:ind w:right="176"/>
              <w:jc w:val="both"/>
              <w:rPr>
                <w:rFonts w:ascii="Arial" w:hAnsi="Arial" w:cs="Arial"/>
                <w:sz w:val="21"/>
                <w:szCs w:val="21"/>
                <w:lang w:val="en-US"/>
              </w:rPr>
            </w:pPr>
            <w:r>
              <w:rPr>
                <w:rFonts w:ascii="Arial" w:hAnsi="Arial" w:cs="Arial"/>
                <w:sz w:val="21"/>
                <w:szCs w:val="21"/>
                <w:lang w:val="en-US"/>
              </w:rPr>
              <w:lastRenderedPageBreak/>
              <w:t xml:space="preserve">Finally, </w:t>
            </w:r>
            <w:r w:rsidR="008F08EA">
              <w:rPr>
                <w:rFonts w:ascii="Arial" w:hAnsi="Arial" w:cs="Arial"/>
                <w:sz w:val="21"/>
                <w:szCs w:val="21"/>
                <w:lang w:val="en-US"/>
              </w:rPr>
              <w:t xml:space="preserve">the Law sets that the Federal Executive and </w:t>
            </w:r>
            <w:r w:rsidR="008F08EA" w:rsidRPr="008F08EA">
              <w:rPr>
                <w:rFonts w:ascii="Arial" w:hAnsi="Arial" w:cs="Arial"/>
                <w:sz w:val="21"/>
                <w:szCs w:val="21"/>
                <w:lang w:val="en-US"/>
              </w:rPr>
              <w:t>the Federal Telecommunication Institute</w:t>
            </w:r>
            <w:r w:rsidR="008F08EA">
              <w:rPr>
                <w:rFonts w:ascii="Arial" w:hAnsi="Arial" w:cs="Arial"/>
                <w:sz w:val="21"/>
                <w:szCs w:val="21"/>
                <w:lang w:val="en-US"/>
              </w:rPr>
              <w:t xml:space="preserve"> shall promote access for persons with disabilities to new information and communications systems and technology, including the Internet. </w:t>
            </w:r>
          </w:p>
          <w:p w:rsidR="00870C34" w:rsidRPr="0063493F" w:rsidRDefault="00870C34" w:rsidP="0022100B">
            <w:pPr>
              <w:ind w:right="176"/>
              <w:jc w:val="both"/>
              <w:rPr>
                <w:rFonts w:ascii="Arial" w:hAnsi="Arial" w:cs="Arial"/>
                <w:sz w:val="21"/>
                <w:szCs w:val="21"/>
                <w:lang w:val="en-US"/>
              </w:rPr>
            </w:pPr>
          </w:p>
          <w:p w:rsidR="00870C34" w:rsidRDefault="00870C34" w:rsidP="00870C34">
            <w:pPr>
              <w:pStyle w:val="Prrafodelista"/>
              <w:numPr>
                <w:ilvl w:val="0"/>
                <w:numId w:val="1"/>
              </w:numPr>
              <w:ind w:right="176"/>
              <w:jc w:val="both"/>
              <w:rPr>
                <w:rFonts w:ascii="Arial" w:hAnsi="Arial" w:cs="Arial"/>
                <w:sz w:val="21"/>
                <w:szCs w:val="21"/>
                <w:lang w:val="en-US"/>
              </w:rPr>
            </w:pPr>
            <w:r w:rsidRPr="0001484E">
              <w:rPr>
                <w:rFonts w:ascii="Arial" w:hAnsi="Arial" w:cs="Arial"/>
                <w:sz w:val="21"/>
                <w:szCs w:val="21"/>
                <w:lang w:val="en-US"/>
              </w:rPr>
              <w:t xml:space="preserve">What are the gaps in addressing these challenges and how can these gaps </w:t>
            </w:r>
            <w:proofErr w:type="gramStart"/>
            <w:r w:rsidRPr="0001484E">
              <w:rPr>
                <w:rFonts w:ascii="Arial" w:hAnsi="Arial" w:cs="Arial"/>
                <w:sz w:val="21"/>
                <w:szCs w:val="21"/>
                <w:lang w:val="en-US"/>
              </w:rPr>
              <w:t>be filled</w:t>
            </w:r>
            <w:proofErr w:type="gramEnd"/>
            <w:r w:rsidRPr="0001484E">
              <w:rPr>
                <w:rFonts w:ascii="Arial" w:hAnsi="Arial" w:cs="Arial"/>
                <w:sz w:val="21"/>
                <w:szCs w:val="21"/>
                <w:lang w:val="en-US"/>
              </w:rPr>
              <w:t xml:space="preserve">?  </w:t>
            </w:r>
          </w:p>
          <w:p w:rsidR="004B7A56" w:rsidRDefault="004B7A56" w:rsidP="004B7A56">
            <w:pPr>
              <w:ind w:right="176"/>
              <w:jc w:val="both"/>
              <w:rPr>
                <w:rFonts w:ascii="Arial" w:hAnsi="Arial" w:cs="Arial"/>
                <w:sz w:val="21"/>
                <w:szCs w:val="21"/>
                <w:lang w:val="en-US"/>
              </w:rPr>
            </w:pPr>
          </w:p>
          <w:p w:rsidR="004B7A56" w:rsidRDefault="00484BCE" w:rsidP="004B7A56">
            <w:pPr>
              <w:ind w:right="176"/>
              <w:jc w:val="both"/>
              <w:rPr>
                <w:rFonts w:ascii="Arial" w:hAnsi="Arial" w:cs="Arial"/>
                <w:sz w:val="21"/>
                <w:szCs w:val="21"/>
                <w:lang w:val="en-US"/>
              </w:rPr>
            </w:pPr>
            <w:r>
              <w:rPr>
                <w:rFonts w:ascii="Arial" w:hAnsi="Arial" w:cs="Arial"/>
                <w:sz w:val="21"/>
                <w:szCs w:val="21"/>
                <w:lang w:val="en-US"/>
              </w:rPr>
              <w:t xml:space="preserve">To deal with the existent challenges to give access to the persons with disabilities is necessary establish </w:t>
            </w:r>
            <w:r w:rsidR="00114359">
              <w:rPr>
                <w:rFonts w:ascii="Arial" w:hAnsi="Arial" w:cs="Arial"/>
                <w:sz w:val="21"/>
                <w:szCs w:val="21"/>
                <w:lang w:val="en-US"/>
              </w:rPr>
              <w:t>the appropriate measures to guaranty that the persons with disabilities:</w:t>
            </w:r>
          </w:p>
          <w:p w:rsidR="00114359" w:rsidRDefault="00583716" w:rsidP="00114359">
            <w:pPr>
              <w:pStyle w:val="Prrafodelista"/>
              <w:numPr>
                <w:ilvl w:val="0"/>
                <w:numId w:val="1"/>
              </w:numPr>
              <w:ind w:right="176"/>
              <w:jc w:val="both"/>
              <w:rPr>
                <w:rFonts w:ascii="Arial" w:hAnsi="Arial" w:cs="Arial"/>
                <w:sz w:val="21"/>
                <w:szCs w:val="21"/>
                <w:lang w:val="en-US"/>
              </w:rPr>
            </w:pPr>
            <w:r>
              <w:rPr>
                <w:rFonts w:ascii="Arial" w:hAnsi="Arial" w:cs="Arial"/>
                <w:sz w:val="21"/>
                <w:szCs w:val="21"/>
                <w:lang w:val="en-US"/>
              </w:rPr>
              <w:t>Not</w:t>
            </w:r>
            <w:r w:rsidR="00114359">
              <w:rPr>
                <w:rFonts w:ascii="Arial" w:hAnsi="Arial" w:cs="Arial"/>
                <w:sz w:val="21"/>
                <w:szCs w:val="21"/>
                <w:lang w:val="en-US"/>
              </w:rPr>
              <w:t xml:space="preserve"> be discriminated in the subscription and provision of  telecommunication services;</w:t>
            </w:r>
          </w:p>
          <w:p w:rsidR="00114359" w:rsidRDefault="00583716" w:rsidP="00583716">
            <w:pPr>
              <w:pStyle w:val="Prrafodelista"/>
              <w:numPr>
                <w:ilvl w:val="0"/>
                <w:numId w:val="1"/>
              </w:numPr>
              <w:ind w:right="176"/>
              <w:jc w:val="both"/>
              <w:rPr>
                <w:rFonts w:ascii="Arial" w:hAnsi="Arial" w:cs="Arial"/>
                <w:sz w:val="21"/>
                <w:szCs w:val="21"/>
                <w:lang w:val="en-US"/>
              </w:rPr>
            </w:pPr>
            <w:r>
              <w:rPr>
                <w:rFonts w:ascii="Arial" w:hAnsi="Arial" w:cs="Arial"/>
                <w:sz w:val="21"/>
                <w:szCs w:val="21"/>
                <w:lang w:val="en-US"/>
              </w:rPr>
              <w:t>Receive the adequate attention by the trained personnel;</w:t>
            </w:r>
          </w:p>
          <w:p w:rsidR="00583716" w:rsidRDefault="00583716" w:rsidP="00583716">
            <w:pPr>
              <w:pStyle w:val="Prrafodelista"/>
              <w:numPr>
                <w:ilvl w:val="0"/>
                <w:numId w:val="1"/>
              </w:numPr>
              <w:ind w:right="176"/>
              <w:jc w:val="both"/>
              <w:rPr>
                <w:rFonts w:ascii="Arial" w:hAnsi="Arial" w:cs="Arial"/>
                <w:sz w:val="21"/>
                <w:szCs w:val="21"/>
                <w:lang w:val="en-US"/>
              </w:rPr>
            </w:pPr>
            <w:r>
              <w:rPr>
                <w:rFonts w:ascii="Arial" w:hAnsi="Arial" w:cs="Arial"/>
                <w:sz w:val="21"/>
                <w:szCs w:val="21"/>
                <w:lang w:val="en-US"/>
              </w:rPr>
              <w:t>Receive counseling on the use of the telecommunication services;</w:t>
            </w:r>
          </w:p>
          <w:p w:rsidR="00583716" w:rsidRDefault="00583716" w:rsidP="00583716">
            <w:pPr>
              <w:pStyle w:val="Prrafodelista"/>
              <w:numPr>
                <w:ilvl w:val="0"/>
                <w:numId w:val="1"/>
              </w:numPr>
              <w:ind w:right="176"/>
              <w:jc w:val="both"/>
              <w:rPr>
                <w:rFonts w:ascii="Arial" w:hAnsi="Arial" w:cs="Arial"/>
                <w:sz w:val="21"/>
                <w:szCs w:val="21"/>
                <w:lang w:val="en-US"/>
              </w:rPr>
            </w:pPr>
            <w:r>
              <w:rPr>
                <w:rFonts w:ascii="Arial" w:hAnsi="Arial" w:cs="Arial"/>
                <w:sz w:val="21"/>
                <w:szCs w:val="21"/>
                <w:lang w:val="en-US"/>
              </w:rPr>
              <w:t>Can make full use of the benefits that have the information and communication technologies, included the internet.</w:t>
            </w:r>
          </w:p>
          <w:p w:rsidR="00583716" w:rsidRDefault="00583716" w:rsidP="00583716">
            <w:pPr>
              <w:ind w:right="176"/>
              <w:jc w:val="both"/>
              <w:rPr>
                <w:rFonts w:ascii="Arial" w:hAnsi="Arial" w:cs="Arial"/>
                <w:sz w:val="21"/>
                <w:szCs w:val="21"/>
                <w:lang w:val="en-US"/>
              </w:rPr>
            </w:pPr>
          </w:p>
          <w:p w:rsidR="00870C34" w:rsidRPr="00FE3677" w:rsidRDefault="00870C34" w:rsidP="00FE3677">
            <w:pPr>
              <w:pStyle w:val="Prrafodelista"/>
              <w:numPr>
                <w:ilvl w:val="0"/>
                <w:numId w:val="1"/>
              </w:numPr>
              <w:spacing w:after="120"/>
              <w:jc w:val="both"/>
              <w:rPr>
                <w:rFonts w:ascii="Arial" w:hAnsi="Arial" w:cs="Arial"/>
                <w:sz w:val="21"/>
                <w:szCs w:val="21"/>
                <w:lang w:val="en-US"/>
              </w:rPr>
            </w:pPr>
            <w:r w:rsidRPr="00FE3677">
              <w:rPr>
                <w:rFonts w:ascii="Times New Roman" w:eastAsia="Times New Roman" w:hAnsi="Times New Roman" w:cs="Times New Roman"/>
                <w:sz w:val="24"/>
                <w:szCs w:val="24"/>
                <w:lang w:val="en-US" w:eastAsia="es-MX"/>
              </w:rPr>
              <w:t xml:space="preserve"> </w:t>
            </w:r>
            <w:r w:rsidRPr="00FE3677">
              <w:rPr>
                <w:rFonts w:ascii="Arial" w:hAnsi="Arial" w:cs="Arial"/>
                <w:sz w:val="21"/>
                <w:szCs w:val="21"/>
                <w:lang w:val="en-US"/>
              </w:rPr>
              <w:t xml:space="preserve">What is the role of governments in addressing these challenges and gaps?     </w:t>
            </w:r>
          </w:p>
          <w:p w:rsidR="000E6671" w:rsidRPr="002C4F38" w:rsidRDefault="002C4F38" w:rsidP="0022100B">
            <w:pPr>
              <w:ind w:left="39" w:right="176" w:hanging="39"/>
              <w:jc w:val="both"/>
              <w:rPr>
                <w:rFonts w:ascii="Arial" w:hAnsi="Arial" w:cs="Arial"/>
                <w:sz w:val="21"/>
                <w:szCs w:val="21"/>
                <w:lang w:val="en-US"/>
              </w:rPr>
            </w:pPr>
            <w:r>
              <w:rPr>
                <w:rFonts w:ascii="Arial" w:hAnsi="Arial" w:cs="Arial"/>
                <w:sz w:val="21"/>
                <w:szCs w:val="21"/>
                <w:lang w:val="en-US"/>
              </w:rPr>
              <w:t>T</w:t>
            </w:r>
            <w:r w:rsidRPr="002C4F38">
              <w:rPr>
                <w:rFonts w:ascii="Arial" w:hAnsi="Arial" w:cs="Arial"/>
                <w:sz w:val="21"/>
                <w:szCs w:val="21"/>
                <w:lang w:val="en-US"/>
              </w:rPr>
              <w:t>he information and communication technologies,</w:t>
            </w:r>
            <w:r w:rsidR="004210BA">
              <w:rPr>
                <w:rFonts w:ascii="Arial" w:hAnsi="Arial" w:cs="Arial"/>
                <w:sz w:val="21"/>
                <w:szCs w:val="21"/>
                <w:lang w:val="en-US"/>
              </w:rPr>
              <w:t xml:space="preserve"> as the telecommunication and broadcasting services </w:t>
            </w:r>
            <w:r w:rsidR="00A87A7B">
              <w:rPr>
                <w:rFonts w:ascii="Arial" w:hAnsi="Arial" w:cs="Arial"/>
                <w:sz w:val="21"/>
                <w:szCs w:val="21"/>
                <w:lang w:val="en-US"/>
              </w:rPr>
              <w:t>ought to be available for any person, without any kind of discrimination, due to it is respons</w:t>
            </w:r>
            <w:r w:rsidR="00E039C2">
              <w:rPr>
                <w:rFonts w:ascii="Arial" w:hAnsi="Arial" w:cs="Arial"/>
                <w:sz w:val="21"/>
                <w:szCs w:val="21"/>
                <w:lang w:val="en-US"/>
              </w:rPr>
              <w:t>ibility of the State to establish</w:t>
            </w:r>
            <w:r w:rsidR="00A87A7B">
              <w:rPr>
                <w:rFonts w:ascii="Arial" w:hAnsi="Arial" w:cs="Arial"/>
                <w:sz w:val="21"/>
                <w:szCs w:val="21"/>
                <w:lang w:val="en-US"/>
              </w:rPr>
              <w:t xml:space="preserve"> the conditions and </w:t>
            </w:r>
            <w:r w:rsidR="004C2108">
              <w:rPr>
                <w:rFonts w:ascii="Arial" w:hAnsi="Arial" w:cs="Arial"/>
                <w:sz w:val="21"/>
                <w:szCs w:val="21"/>
                <w:lang w:val="en-US"/>
              </w:rPr>
              <w:t>mechanisms, which</w:t>
            </w:r>
            <w:r w:rsidR="00A87A7B">
              <w:rPr>
                <w:rFonts w:ascii="Arial" w:hAnsi="Arial" w:cs="Arial"/>
                <w:sz w:val="21"/>
                <w:szCs w:val="21"/>
                <w:lang w:val="en-US"/>
              </w:rPr>
              <w:t xml:space="preserve"> ensure that all the people have equal access at these services, </w:t>
            </w:r>
            <w:r w:rsidR="00A87A7B" w:rsidRPr="00A87A7B">
              <w:rPr>
                <w:rFonts w:ascii="Arial" w:hAnsi="Arial" w:cs="Arial"/>
                <w:sz w:val="21"/>
                <w:szCs w:val="21"/>
                <w:lang w:val="en-US"/>
              </w:rPr>
              <w:t>especially with regard to access for p</w:t>
            </w:r>
            <w:r w:rsidR="00A87A7B">
              <w:rPr>
                <w:rFonts w:ascii="Arial" w:hAnsi="Arial" w:cs="Arial"/>
                <w:sz w:val="21"/>
                <w:szCs w:val="21"/>
                <w:lang w:val="en-US"/>
              </w:rPr>
              <w:t xml:space="preserve">ersons </w:t>
            </w:r>
            <w:r w:rsidR="00A87A7B" w:rsidRPr="00A87A7B">
              <w:rPr>
                <w:rFonts w:ascii="Arial" w:hAnsi="Arial" w:cs="Arial"/>
                <w:sz w:val="21"/>
                <w:szCs w:val="21"/>
                <w:lang w:val="en-US"/>
              </w:rPr>
              <w:t>with disabilities.</w:t>
            </w:r>
          </w:p>
          <w:p w:rsidR="00C44BA1" w:rsidRDefault="00217E01" w:rsidP="0022100B">
            <w:pPr>
              <w:ind w:left="39" w:right="176" w:hanging="39"/>
              <w:jc w:val="both"/>
              <w:rPr>
                <w:rFonts w:ascii="Arial" w:hAnsi="Arial" w:cs="Arial"/>
                <w:sz w:val="21"/>
                <w:szCs w:val="21"/>
                <w:lang w:val="en-US"/>
              </w:rPr>
            </w:pPr>
            <w:r w:rsidRPr="00217E01">
              <w:rPr>
                <w:rFonts w:ascii="Arial" w:hAnsi="Arial" w:cs="Arial"/>
                <w:sz w:val="21"/>
                <w:szCs w:val="21"/>
                <w:lang w:val="en-US"/>
              </w:rPr>
              <w:t xml:space="preserve">To achieve this, and in compliance with the established in the Federal Telecommunications and Broadcasting Law, the Federal Telecommunication Institute is in the process of issue the “General Guidelines of Accessibility to Telecommunication Services for Persons with Disabilities”, which will have the </w:t>
            </w:r>
            <w:r w:rsidR="00E039C2">
              <w:rPr>
                <w:rFonts w:ascii="Arial" w:hAnsi="Arial" w:cs="Arial"/>
                <w:sz w:val="21"/>
                <w:szCs w:val="21"/>
                <w:lang w:val="en-US"/>
              </w:rPr>
              <w:t>goal</w:t>
            </w:r>
            <w:r w:rsidRPr="00217E01">
              <w:rPr>
                <w:rFonts w:ascii="Arial" w:hAnsi="Arial" w:cs="Arial"/>
                <w:sz w:val="21"/>
                <w:szCs w:val="21"/>
                <w:lang w:val="en-US"/>
              </w:rPr>
              <w:t xml:space="preserve"> of promoting the access of users with disabilit</w:t>
            </w:r>
            <w:r>
              <w:rPr>
                <w:rFonts w:ascii="Arial" w:hAnsi="Arial" w:cs="Arial"/>
                <w:sz w:val="21"/>
                <w:szCs w:val="21"/>
                <w:lang w:val="en-US"/>
              </w:rPr>
              <w:t xml:space="preserve">ies to </w:t>
            </w:r>
            <w:r w:rsidRPr="00217E01">
              <w:rPr>
                <w:rFonts w:ascii="Arial" w:hAnsi="Arial" w:cs="Arial"/>
                <w:sz w:val="21"/>
                <w:szCs w:val="21"/>
                <w:lang w:val="en-US"/>
              </w:rPr>
              <w:t>telecommunication services, on equal conditions with the other users.</w:t>
            </w:r>
          </w:p>
          <w:p w:rsidR="00217E01" w:rsidRDefault="00E0399D" w:rsidP="0022100B">
            <w:pPr>
              <w:ind w:left="39" w:right="176" w:hanging="39"/>
              <w:jc w:val="both"/>
              <w:rPr>
                <w:rFonts w:ascii="Arial" w:hAnsi="Arial" w:cs="Arial"/>
                <w:sz w:val="21"/>
                <w:szCs w:val="21"/>
                <w:lang w:val="en-US"/>
              </w:rPr>
            </w:pPr>
            <w:r>
              <w:rPr>
                <w:rFonts w:ascii="Arial" w:hAnsi="Arial" w:cs="Arial"/>
                <w:sz w:val="21"/>
                <w:szCs w:val="21"/>
                <w:lang w:val="en-US"/>
              </w:rPr>
              <w:t xml:space="preserve">In the mentioned guidelines, </w:t>
            </w:r>
            <w:r w:rsidR="00E039C2">
              <w:rPr>
                <w:rFonts w:ascii="Arial" w:hAnsi="Arial" w:cs="Arial"/>
                <w:sz w:val="21"/>
                <w:szCs w:val="21"/>
                <w:lang w:val="en-US"/>
              </w:rPr>
              <w:t xml:space="preserve">it </w:t>
            </w:r>
            <w:r>
              <w:rPr>
                <w:rFonts w:ascii="Arial" w:hAnsi="Arial" w:cs="Arial"/>
                <w:sz w:val="21"/>
                <w:szCs w:val="21"/>
                <w:lang w:val="en-US"/>
              </w:rPr>
              <w:t xml:space="preserve">will be established the appropriate measures for guaranty the access on equal terms, through the establishment of features </w:t>
            </w:r>
            <w:r w:rsidR="00544736">
              <w:rPr>
                <w:rFonts w:ascii="Arial" w:hAnsi="Arial" w:cs="Arial"/>
                <w:sz w:val="21"/>
                <w:szCs w:val="21"/>
                <w:lang w:val="en-US"/>
              </w:rPr>
              <w:t xml:space="preserve">of formats with </w:t>
            </w:r>
            <w:r w:rsidR="00544736" w:rsidRPr="00544736">
              <w:rPr>
                <w:rFonts w:ascii="Arial" w:hAnsi="Arial" w:cs="Arial"/>
                <w:sz w:val="21"/>
                <w:szCs w:val="21"/>
                <w:lang w:val="en-US"/>
              </w:rPr>
              <w:t>accessibility f</w:t>
            </w:r>
            <w:r w:rsidR="00544736">
              <w:rPr>
                <w:rFonts w:ascii="Arial" w:hAnsi="Arial" w:cs="Arial"/>
                <w:sz w:val="21"/>
                <w:szCs w:val="21"/>
                <w:lang w:val="en-US"/>
              </w:rPr>
              <w:t xml:space="preserve">unctions, terminal equipment, centers of attention, websites, etc. </w:t>
            </w:r>
          </w:p>
          <w:p w:rsidR="00EB74FF" w:rsidRDefault="0073190F" w:rsidP="00EB74FF">
            <w:pPr>
              <w:ind w:left="39" w:right="176" w:hanging="39"/>
              <w:jc w:val="both"/>
              <w:rPr>
                <w:rFonts w:ascii="Arial" w:hAnsi="Arial" w:cs="Arial"/>
                <w:sz w:val="21"/>
                <w:szCs w:val="21"/>
                <w:lang w:val="en-US"/>
              </w:rPr>
            </w:pPr>
            <w:r>
              <w:rPr>
                <w:rFonts w:ascii="Arial" w:hAnsi="Arial" w:cs="Arial"/>
                <w:sz w:val="21"/>
                <w:szCs w:val="21"/>
                <w:lang w:val="en-US"/>
              </w:rPr>
              <w:t xml:space="preserve">Likewise, </w:t>
            </w:r>
            <w:r w:rsidR="001B6FDB">
              <w:rPr>
                <w:rFonts w:ascii="Arial" w:hAnsi="Arial" w:cs="Arial"/>
                <w:sz w:val="21"/>
                <w:szCs w:val="21"/>
                <w:lang w:val="en-US"/>
              </w:rPr>
              <w:t xml:space="preserve">these guidelines will establish the obligation of the Federal Telecommunication Institute of promoting and implementing social programs, </w:t>
            </w:r>
            <w:r w:rsidR="00A468BA">
              <w:rPr>
                <w:rFonts w:ascii="Arial" w:hAnsi="Arial" w:cs="Arial"/>
                <w:sz w:val="21"/>
                <w:szCs w:val="21"/>
                <w:lang w:val="en-US"/>
              </w:rPr>
              <w:t xml:space="preserve">access and use of telecommunication services, as well as </w:t>
            </w:r>
            <w:r w:rsidR="00EB74FF">
              <w:rPr>
                <w:rFonts w:ascii="Arial" w:hAnsi="Arial" w:cs="Arial"/>
                <w:sz w:val="21"/>
                <w:szCs w:val="21"/>
                <w:lang w:val="en-US"/>
              </w:rPr>
              <w:t xml:space="preserve">the new systems and information and communication technologies, Internet included, to the persons with disabilities. </w:t>
            </w:r>
          </w:p>
          <w:p w:rsidR="0073190F" w:rsidRDefault="00EB74FF" w:rsidP="00EB74FF">
            <w:pPr>
              <w:ind w:left="39" w:right="176" w:hanging="39"/>
              <w:jc w:val="both"/>
              <w:rPr>
                <w:rFonts w:ascii="Arial" w:hAnsi="Arial" w:cs="Arial"/>
                <w:sz w:val="21"/>
                <w:szCs w:val="21"/>
                <w:lang w:val="en-US"/>
              </w:rPr>
            </w:pPr>
            <w:r>
              <w:rPr>
                <w:rFonts w:ascii="Arial" w:hAnsi="Arial" w:cs="Arial"/>
                <w:sz w:val="21"/>
                <w:szCs w:val="21"/>
                <w:lang w:val="en-US"/>
              </w:rPr>
              <w:t xml:space="preserve">The above with the purpose of complying with the established in the </w:t>
            </w:r>
            <w:r w:rsidRPr="00EB74FF">
              <w:rPr>
                <w:rFonts w:ascii="Arial" w:hAnsi="Arial" w:cs="Arial"/>
                <w:sz w:val="21"/>
                <w:szCs w:val="21"/>
                <w:lang w:val="en-US"/>
              </w:rPr>
              <w:t>Federal Telecommunications and Broadcasting Law</w:t>
            </w:r>
            <w:r>
              <w:rPr>
                <w:rFonts w:ascii="Arial" w:hAnsi="Arial" w:cs="Arial"/>
                <w:sz w:val="21"/>
                <w:szCs w:val="21"/>
                <w:lang w:val="en-US"/>
              </w:rPr>
              <w:t>, relating to the r</w:t>
            </w:r>
            <w:r w:rsidRPr="00EB74FF">
              <w:rPr>
                <w:rFonts w:ascii="Arial" w:hAnsi="Arial" w:cs="Arial"/>
                <w:sz w:val="21"/>
                <w:szCs w:val="21"/>
                <w:lang w:val="en-US"/>
              </w:rPr>
              <w:t xml:space="preserve">ights of </w:t>
            </w:r>
            <w:r>
              <w:rPr>
                <w:rFonts w:ascii="Arial" w:hAnsi="Arial" w:cs="Arial"/>
                <w:sz w:val="21"/>
                <w:szCs w:val="21"/>
                <w:lang w:val="en-US"/>
              </w:rPr>
              <w:t>users with disabilities</w:t>
            </w:r>
            <w:r w:rsidRPr="00EB74FF">
              <w:rPr>
                <w:rFonts w:ascii="Arial" w:hAnsi="Arial" w:cs="Arial"/>
                <w:sz w:val="21"/>
                <w:szCs w:val="21"/>
                <w:lang w:val="en-US"/>
              </w:rPr>
              <w:t>.</w:t>
            </w:r>
          </w:p>
          <w:p w:rsidR="00870C34" w:rsidRPr="0063493F" w:rsidRDefault="00870C34" w:rsidP="00EB74FF">
            <w:pPr>
              <w:ind w:right="176"/>
              <w:jc w:val="both"/>
              <w:rPr>
                <w:rFonts w:ascii="Arial" w:hAnsi="Arial" w:cs="Arial"/>
                <w:sz w:val="21"/>
                <w:szCs w:val="21"/>
                <w:lang w:val="en-US"/>
              </w:rPr>
            </w:pPr>
          </w:p>
        </w:tc>
      </w:tr>
    </w:tbl>
    <w:p w:rsidR="005C7E0A" w:rsidRPr="0063493F" w:rsidRDefault="005C7E0A" w:rsidP="00870C34">
      <w:pPr>
        <w:rPr>
          <w:lang w:val="en-US"/>
        </w:rPr>
      </w:pPr>
    </w:p>
    <w:sectPr w:rsidR="005C7E0A" w:rsidRPr="0063493F" w:rsidSect="00E6306A">
      <w:headerReference w:type="even" r:id="rId7"/>
      <w:headerReference w:type="default" r:id="rId8"/>
      <w:footerReference w:type="default" r:id="rId9"/>
      <w:headerReference w:type="first" r:id="rId10"/>
      <w:pgSz w:w="12240" w:h="15840"/>
      <w:pgMar w:top="2410" w:right="1361" w:bottom="1135" w:left="1560" w:header="90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31FE" w:rsidRDefault="00C631FE">
      <w:pPr>
        <w:spacing w:after="0" w:line="240" w:lineRule="auto"/>
      </w:pPr>
      <w:r>
        <w:separator/>
      </w:r>
    </w:p>
  </w:endnote>
  <w:endnote w:type="continuationSeparator" w:id="0">
    <w:p w:rsidR="00C631FE" w:rsidRDefault="00C63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3189789"/>
      <w:docPartObj>
        <w:docPartGallery w:val="Page Numbers (Bottom of Page)"/>
        <w:docPartUnique/>
      </w:docPartObj>
    </w:sdtPr>
    <w:sdtEndPr/>
    <w:sdtContent>
      <w:p w:rsidR="00BE2C6F" w:rsidRDefault="00CF2C51">
        <w:pPr>
          <w:pStyle w:val="Piedepgina"/>
          <w:jc w:val="right"/>
        </w:pPr>
        <w:r>
          <w:fldChar w:fldCharType="begin"/>
        </w:r>
        <w:r>
          <w:instrText>PAGE   \* MERGEFORMAT</w:instrText>
        </w:r>
        <w:r>
          <w:fldChar w:fldCharType="separate"/>
        </w:r>
        <w:r w:rsidR="00CC3DEB" w:rsidRPr="00CC3DEB">
          <w:rPr>
            <w:noProof/>
            <w:lang w:val="es-ES"/>
          </w:rPr>
          <w:t>2</w:t>
        </w:r>
        <w:r>
          <w:fldChar w:fldCharType="end"/>
        </w:r>
      </w:p>
    </w:sdtContent>
  </w:sdt>
  <w:p w:rsidR="008A5AA4" w:rsidRDefault="00C631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31FE" w:rsidRDefault="00C631FE">
      <w:pPr>
        <w:spacing w:after="0" w:line="240" w:lineRule="auto"/>
      </w:pPr>
      <w:r>
        <w:separator/>
      </w:r>
    </w:p>
  </w:footnote>
  <w:footnote w:type="continuationSeparator" w:id="0">
    <w:p w:rsidR="00C631FE" w:rsidRDefault="00C631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BC8" w:rsidRDefault="00C631FE">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8240;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977" w:rsidRDefault="00C631FE">
    <w:pPr>
      <w:pStyle w:val="Encabezado"/>
    </w:pPr>
  </w:p>
  <w:p w:rsidR="00D83D6C" w:rsidRDefault="00C631FE" w:rsidP="009E56BB">
    <w:pPr>
      <w:pStyle w:val="Encabezado"/>
      <w:jc w:val="both"/>
    </w:pPr>
    <w:r>
      <w:rPr>
        <w:rFonts w:asciiTheme="minorHAnsi" w:eastAsiaTheme="minorHAnsi" w:hAnsiTheme="minorHAnsi" w:cstheme="minorBidi"/>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6" o:spid="_x0000_s2051" type="#_x0000_t75" style="position:absolute;left:0;text-align:left;margin-left:-78.5pt;margin-top:-121.7pt;width:612pt;height:11in;z-index:-251655168;mso-position-horizontal-relative:margin;mso-position-vertical-relative:margin" o:allowincell="f">
          <v:imagedata r:id="rId1" o:title="hojamenbretad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1977" w:rsidRDefault="00C631FE" w:rsidP="00893934">
    <w:pPr>
      <w:pStyle w:val="Encabezado"/>
      <w:ind w:left="-142"/>
      <w:rPr>
        <w:rFonts w:ascii="Arial" w:hAnsi="Arial" w:cs="Arial"/>
        <w:smallCaps/>
        <w:color w:val="70AD47" w:themeColor="accent6"/>
        <w:sz w:val="24"/>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0" type="#_x0000_t75" style="position:absolute;left:0;text-align:left;margin-left:-78.5pt;margin-top:-115.85pt;width:613.3pt;height:775.55pt;z-index:-251656192;mso-position-horizontal-relative:margin;mso-position-vertical-relative:margin" o:allowincell="f">
          <v:imagedata r:id="rId1" o:title="hojamenbretada-01" croptop="1499f"/>
          <w10:wrap anchorx="margin" anchory="margin"/>
        </v:shape>
      </w:pict>
    </w:r>
    <w:r w:rsidR="00CF2C51">
      <w:rPr>
        <w:rFonts w:ascii="Arial" w:hAnsi="Arial" w:cs="Arial"/>
        <w:smallCaps/>
        <w:color w:val="70AD47" w:themeColor="accent6"/>
        <w:sz w:val="24"/>
      </w:rPr>
      <w:t xml:space="preserve">Coordinación General de </w:t>
    </w:r>
  </w:p>
  <w:p w:rsidR="00072BC8" w:rsidRDefault="00CF2C51" w:rsidP="00893934">
    <w:pPr>
      <w:pStyle w:val="Encabezado"/>
      <w:ind w:left="-142"/>
      <w:rPr>
        <w:rFonts w:ascii="Arial" w:hAnsi="Arial" w:cs="Arial"/>
        <w:smallCaps/>
        <w:color w:val="70AD47" w:themeColor="accent6"/>
        <w:sz w:val="24"/>
      </w:rPr>
    </w:pPr>
    <w:r>
      <w:rPr>
        <w:rFonts w:ascii="Arial" w:hAnsi="Arial" w:cs="Arial"/>
        <w:smallCaps/>
        <w:color w:val="70AD47" w:themeColor="accent6"/>
        <w:sz w:val="24"/>
      </w:rPr>
      <w:t>Asuntos Internacionales</w:t>
    </w:r>
  </w:p>
  <w:p w:rsidR="00351977" w:rsidRPr="00351977" w:rsidRDefault="00C631FE" w:rsidP="00893934">
    <w:pPr>
      <w:pStyle w:val="Encabezado"/>
      <w:ind w:left="-142"/>
      <w:rPr>
        <w:rFonts w:ascii="Arial" w:hAnsi="Arial" w:cs="Arial"/>
        <w:smallCaps/>
        <w:sz w:val="24"/>
      </w:rPr>
    </w:pPr>
  </w:p>
  <w:p w:rsidR="00351977" w:rsidRPr="00351977" w:rsidRDefault="00C631FE" w:rsidP="00893934">
    <w:pPr>
      <w:pStyle w:val="Encabezado"/>
      <w:ind w:left="-142"/>
      <w:rPr>
        <w:rFonts w:ascii="Arial" w:hAnsi="Arial" w:cs="Arial"/>
        <w:smallCaps/>
        <w:sz w:val="24"/>
      </w:rPr>
    </w:pPr>
  </w:p>
  <w:p w:rsidR="00351977" w:rsidRPr="00351977" w:rsidRDefault="00C631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32607F"/>
    <w:multiLevelType w:val="hybridMultilevel"/>
    <w:tmpl w:val="881E6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2776862"/>
    <w:multiLevelType w:val="hybridMultilevel"/>
    <w:tmpl w:val="C0D07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308"/>
    <w:rsid w:val="00056BA7"/>
    <w:rsid w:val="000E6671"/>
    <w:rsid w:val="00107CBA"/>
    <w:rsid w:val="00114359"/>
    <w:rsid w:val="001B6FDB"/>
    <w:rsid w:val="00211308"/>
    <w:rsid w:val="00217E01"/>
    <w:rsid w:val="002438EB"/>
    <w:rsid w:val="00293BAC"/>
    <w:rsid w:val="002C4F38"/>
    <w:rsid w:val="002E1024"/>
    <w:rsid w:val="003A7E40"/>
    <w:rsid w:val="004210BA"/>
    <w:rsid w:val="00437B4D"/>
    <w:rsid w:val="00441627"/>
    <w:rsid w:val="00484BCE"/>
    <w:rsid w:val="004A5B94"/>
    <w:rsid w:val="004B7A56"/>
    <w:rsid w:val="004C2108"/>
    <w:rsid w:val="00544736"/>
    <w:rsid w:val="00583716"/>
    <w:rsid w:val="005C7E0A"/>
    <w:rsid w:val="00626D36"/>
    <w:rsid w:val="0063493F"/>
    <w:rsid w:val="006C1DE4"/>
    <w:rsid w:val="006D6322"/>
    <w:rsid w:val="0073190F"/>
    <w:rsid w:val="007C4389"/>
    <w:rsid w:val="007C442A"/>
    <w:rsid w:val="008522D8"/>
    <w:rsid w:val="00870C34"/>
    <w:rsid w:val="008F08EA"/>
    <w:rsid w:val="00A468BA"/>
    <w:rsid w:val="00A87A7B"/>
    <w:rsid w:val="00AA471C"/>
    <w:rsid w:val="00AB2736"/>
    <w:rsid w:val="00C44BA1"/>
    <w:rsid w:val="00C631FE"/>
    <w:rsid w:val="00CC3DEB"/>
    <w:rsid w:val="00CF2C51"/>
    <w:rsid w:val="00D12F3B"/>
    <w:rsid w:val="00D73310"/>
    <w:rsid w:val="00DB7230"/>
    <w:rsid w:val="00DD3D90"/>
    <w:rsid w:val="00DF0D58"/>
    <w:rsid w:val="00E0399D"/>
    <w:rsid w:val="00E039C2"/>
    <w:rsid w:val="00E800CA"/>
    <w:rsid w:val="00EB74FF"/>
    <w:rsid w:val="00F233AF"/>
    <w:rsid w:val="00FC4D11"/>
    <w:rsid w:val="00FE36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C4D6F26-B831-476E-B2E9-59604C2DD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3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70C34"/>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870C34"/>
    <w:rPr>
      <w:rFonts w:ascii="Calibri" w:eastAsia="Calibri" w:hAnsi="Calibri" w:cs="Times New Roman"/>
    </w:rPr>
  </w:style>
  <w:style w:type="table" w:styleId="Tablaconcuadrcula">
    <w:name w:val="Table Grid"/>
    <w:basedOn w:val="Tablanormal"/>
    <w:uiPriority w:val="39"/>
    <w:rsid w:val="00870C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870C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0C34"/>
  </w:style>
  <w:style w:type="paragraph" w:styleId="Prrafodelista">
    <w:name w:val="List Paragraph"/>
    <w:basedOn w:val="Normal"/>
    <w:uiPriority w:val="34"/>
    <w:qFormat/>
    <w:rsid w:val="00870C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705316">
      <w:bodyDiv w:val="1"/>
      <w:marLeft w:val="0"/>
      <w:marRight w:val="0"/>
      <w:marTop w:val="0"/>
      <w:marBottom w:val="0"/>
      <w:divBdr>
        <w:top w:val="none" w:sz="0" w:space="0" w:color="auto"/>
        <w:left w:val="none" w:sz="0" w:space="0" w:color="auto"/>
        <w:bottom w:val="none" w:sz="0" w:space="0" w:color="auto"/>
        <w:right w:val="none" w:sz="0" w:space="0" w:color="auto"/>
      </w:divBdr>
    </w:div>
    <w:div w:id="194615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CCDCB36-2FBB-4CFB-A0BA-B7722BE971D3}"/>
</file>

<file path=customXml/itemProps2.xml><?xml version="1.0" encoding="utf-8"?>
<ds:datastoreItem xmlns:ds="http://schemas.openxmlformats.org/officeDocument/2006/customXml" ds:itemID="{43AEA6A2-0283-4F97-BFFD-717B277D52AF}"/>
</file>

<file path=customXml/itemProps3.xml><?xml version="1.0" encoding="utf-8"?>
<ds:datastoreItem xmlns:ds="http://schemas.openxmlformats.org/officeDocument/2006/customXml" ds:itemID="{7EFACD3A-A129-4B9F-BD11-AEFCA1CC9BCE}"/>
</file>

<file path=docProps/app.xml><?xml version="1.0" encoding="utf-8"?>
<Properties xmlns="http://schemas.openxmlformats.org/officeDocument/2006/extended-properties" xmlns:vt="http://schemas.openxmlformats.org/officeDocument/2006/docPropsVTypes">
  <Template>Normal</Template>
  <TotalTime>31</TotalTime>
  <Pages>2</Pages>
  <Words>835</Words>
  <Characters>4597</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Edna Aurora Ferrer Roman</dc:creator>
  <cp:keywords/>
  <dc:description/>
  <cp:lastModifiedBy>Diana Haidee Gomez Gallardo</cp:lastModifiedBy>
  <cp:revision>4</cp:revision>
  <dcterms:created xsi:type="dcterms:W3CDTF">2016-01-13T01:02:00Z</dcterms:created>
  <dcterms:modified xsi:type="dcterms:W3CDTF">2016-01-14T19:28:00Z</dcterms:modified>
</cp:coreProperties>
</file>